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694" w:rsidRPr="005835F3" w:rsidRDefault="006D3694">
      <w:pPr>
        <w:spacing w:after="144"/>
        <w:ind w:left="288" w:right="288"/>
        <w:jc w:val="center"/>
        <w:rPr>
          <w:rFonts w:ascii="Bookman Old Style" w:hAnsi="Bookman Old Style"/>
          <w:b/>
          <w:spacing w:val="4"/>
          <w:sz w:val="28"/>
          <w:lang w:val="da-DK"/>
        </w:rPr>
      </w:pPr>
      <w:r w:rsidRPr="005835F3">
        <w:rPr>
          <w:rFonts w:ascii="Bookman Old Style" w:hAnsi="Bookman Old Style"/>
          <w:b/>
          <w:spacing w:val="4"/>
          <w:sz w:val="28"/>
          <w:lang w:val="da-DK"/>
        </w:rPr>
        <w:t>Vedtægter for Gadstrup Idrætsforening (Hovedforeningen)</w:t>
      </w:r>
    </w:p>
    <w:p w:rsidR="005835F3" w:rsidRPr="005835F3" w:rsidRDefault="005835F3" w:rsidP="00510D51">
      <w:pPr>
        <w:spacing w:after="144"/>
        <w:ind w:right="2592"/>
        <w:rPr>
          <w:rFonts w:ascii="Bookman Old Style" w:hAnsi="Bookman Old Style"/>
          <w:b/>
          <w:spacing w:val="4"/>
          <w:sz w:val="28"/>
          <w:lang w:val="da-DK"/>
        </w:rPr>
      </w:pPr>
    </w:p>
    <w:p w:rsidR="006D3694" w:rsidRPr="005835F3" w:rsidRDefault="006D3694" w:rsidP="00510D51">
      <w:pPr>
        <w:spacing w:after="144"/>
        <w:ind w:right="2592"/>
        <w:rPr>
          <w:b/>
          <w:sz w:val="22"/>
          <w:lang w:val="da-DK"/>
        </w:rPr>
      </w:pPr>
      <w:r w:rsidRPr="005835F3">
        <w:rPr>
          <w:b/>
          <w:sz w:val="22"/>
          <w:lang w:val="da-DK"/>
        </w:rPr>
        <w:t>§</w:t>
      </w:r>
      <w:r w:rsidR="005835F3" w:rsidRPr="005835F3">
        <w:rPr>
          <w:b/>
          <w:sz w:val="22"/>
          <w:lang w:val="da-DK"/>
        </w:rPr>
        <w:t xml:space="preserve"> 1. Foreningen navn og hjemsted</w:t>
      </w:r>
    </w:p>
    <w:p w:rsidR="006D3694" w:rsidRDefault="006D3694">
      <w:pPr>
        <w:spacing w:after="144"/>
        <w:rPr>
          <w:sz w:val="22"/>
          <w:lang w:val="da-DK"/>
        </w:rPr>
      </w:pPr>
      <w:r>
        <w:rPr>
          <w:sz w:val="22"/>
          <w:lang w:val="da-DK"/>
        </w:rPr>
        <w:t>Foreningens navn er Gadstrup Idrætsforening, forkortet til GIF. Foreningens hjemsted er</w:t>
      </w:r>
      <w:r w:rsidR="00A00CF7">
        <w:rPr>
          <w:sz w:val="22"/>
          <w:lang w:val="da-DK"/>
        </w:rPr>
        <w:t xml:space="preserve"> </w:t>
      </w:r>
      <w:r w:rsidR="008C4AC3">
        <w:rPr>
          <w:sz w:val="22"/>
          <w:lang w:val="da-DK"/>
        </w:rPr>
        <w:t>Gadstrup</w:t>
      </w:r>
      <w:r w:rsidR="00B7272A">
        <w:rPr>
          <w:sz w:val="22"/>
          <w:lang w:val="da-DK"/>
        </w:rPr>
        <w:t>.</w:t>
      </w:r>
    </w:p>
    <w:p w:rsidR="00510D51" w:rsidRDefault="00510D51" w:rsidP="00510D51">
      <w:pPr>
        <w:spacing w:after="144"/>
        <w:ind w:right="2592"/>
        <w:rPr>
          <w:b/>
          <w:sz w:val="22"/>
          <w:lang w:val="da-DK"/>
        </w:rPr>
      </w:pPr>
    </w:p>
    <w:p w:rsidR="006D3694" w:rsidRPr="005835F3" w:rsidRDefault="006D3694" w:rsidP="00510D51">
      <w:pPr>
        <w:spacing w:after="144"/>
        <w:ind w:right="2592"/>
        <w:rPr>
          <w:b/>
          <w:sz w:val="22"/>
          <w:lang w:val="da-DK"/>
        </w:rPr>
      </w:pPr>
      <w:r w:rsidRPr="005835F3">
        <w:rPr>
          <w:b/>
          <w:sz w:val="22"/>
          <w:lang w:val="da-DK"/>
        </w:rPr>
        <w:t>§ 2. Foreningens formål</w:t>
      </w:r>
    </w:p>
    <w:p w:rsidR="00A00CF7" w:rsidRPr="00A00CF7" w:rsidRDefault="00A00CF7" w:rsidP="008D38E8">
      <w:pPr>
        <w:spacing w:after="144"/>
        <w:rPr>
          <w:sz w:val="22"/>
          <w:lang w:val="da-DK"/>
        </w:rPr>
      </w:pPr>
      <w:r>
        <w:rPr>
          <w:sz w:val="22"/>
          <w:lang w:val="da-DK"/>
        </w:rPr>
        <w:t>G</w:t>
      </w:r>
      <w:r w:rsidRPr="00A00CF7">
        <w:rPr>
          <w:sz w:val="22"/>
          <w:lang w:val="da-DK"/>
        </w:rPr>
        <w:t>IF vil under hensyntagen til samfundsudvikling og borgersammensætning skabe kvalificerede rammer, som sikrer at flest mulig kan dyrke fællesskab, idræt og motion</w:t>
      </w:r>
      <w:r>
        <w:rPr>
          <w:sz w:val="22"/>
          <w:lang w:val="da-DK"/>
        </w:rPr>
        <w:t xml:space="preserve"> primært i afdelingerne</w:t>
      </w:r>
      <w:r w:rsidRPr="00A00CF7">
        <w:rPr>
          <w:sz w:val="22"/>
          <w:lang w:val="da-DK"/>
        </w:rPr>
        <w:t>.</w:t>
      </w:r>
      <w:r w:rsidR="008D38E8">
        <w:rPr>
          <w:sz w:val="22"/>
          <w:lang w:val="da-DK"/>
        </w:rPr>
        <w:t xml:space="preserve"> Endvidere skal GIF være koordinerende i forhold til de udøvende afdelinger.</w:t>
      </w:r>
    </w:p>
    <w:p w:rsidR="00510D51" w:rsidRDefault="00510D51" w:rsidP="00510D51">
      <w:pPr>
        <w:spacing w:after="144"/>
        <w:ind w:right="2592"/>
        <w:rPr>
          <w:b/>
          <w:sz w:val="22"/>
          <w:lang w:val="da-DK"/>
        </w:rPr>
      </w:pPr>
    </w:p>
    <w:p w:rsidR="006D3694" w:rsidRPr="005835F3" w:rsidRDefault="006D3694" w:rsidP="00510D51">
      <w:pPr>
        <w:spacing w:after="144"/>
        <w:ind w:right="2592"/>
        <w:rPr>
          <w:b/>
          <w:sz w:val="22"/>
          <w:lang w:val="da-DK"/>
        </w:rPr>
      </w:pPr>
      <w:r w:rsidRPr="005835F3">
        <w:rPr>
          <w:b/>
          <w:sz w:val="22"/>
          <w:lang w:val="da-DK"/>
        </w:rPr>
        <w:t xml:space="preserve">§ </w:t>
      </w:r>
      <w:r w:rsidR="005835F3" w:rsidRPr="005835F3">
        <w:rPr>
          <w:b/>
          <w:sz w:val="22"/>
          <w:lang w:val="da-DK"/>
        </w:rPr>
        <w:t>3. Medlemskab af organisationer</w:t>
      </w:r>
    </w:p>
    <w:p w:rsidR="006D3694" w:rsidRDefault="006D3694" w:rsidP="008D38E8">
      <w:pPr>
        <w:spacing w:after="144"/>
        <w:rPr>
          <w:sz w:val="22"/>
          <w:lang w:val="da-DK"/>
        </w:rPr>
      </w:pPr>
      <w:r>
        <w:rPr>
          <w:sz w:val="22"/>
          <w:lang w:val="da-DK"/>
        </w:rPr>
        <w:t xml:space="preserve">GIF er medlem af Danmarks Idrætsforbund (DIF), Danske gymnastik- og Idrætsforeninger (DGI) og </w:t>
      </w:r>
      <w:r w:rsidR="00A539D0">
        <w:rPr>
          <w:sz w:val="22"/>
          <w:lang w:val="da-DK"/>
        </w:rPr>
        <w:t>R</w:t>
      </w:r>
      <w:r w:rsidR="00A00CF7">
        <w:rPr>
          <w:sz w:val="22"/>
          <w:lang w:val="da-DK"/>
        </w:rPr>
        <w:t xml:space="preserve">oskilde </w:t>
      </w:r>
      <w:r>
        <w:rPr>
          <w:sz w:val="22"/>
          <w:lang w:val="da-DK"/>
        </w:rPr>
        <w:t>Idrætsunion</w:t>
      </w:r>
      <w:r w:rsidR="00A00CF7">
        <w:rPr>
          <w:sz w:val="22"/>
          <w:lang w:val="da-DK"/>
        </w:rPr>
        <w:t>(RIU)</w:t>
      </w:r>
      <w:r>
        <w:rPr>
          <w:sz w:val="22"/>
          <w:lang w:val="da-DK"/>
        </w:rPr>
        <w:t>.</w:t>
      </w:r>
    </w:p>
    <w:p w:rsidR="00510D51" w:rsidRDefault="00510D51" w:rsidP="00510D51">
      <w:pPr>
        <w:spacing w:after="144"/>
        <w:ind w:right="2592"/>
        <w:rPr>
          <w:b/>
          <w:sz w:val="22"/>
          <w:lang w:val="da-DK"/>
        </w:rPr>
      </w:pPr>
    </w:p>
    <w:p w:rsidR="00DD1BA3" w:rsidRPr="005835F3" w:rsidRDefault="006D3694" w:rsidP="00510D51">
      <w:pPr>
        <w:spacing w:after="144"/>
        <w:ind w:right="2592"/>
        <w:rPr>
          <w:b/>
          <w:sz w:val="22"/>
          <w:lang w:val="da-DK"/>
        </w:rPr>
      </w:pPr>
      <w:r w:rsidRPr="005835F3">
        <w:rPr>
          <w:b/>
          <w:sz w:val="22"/>
          <w:lang w:val="da-DK"/>
        </w:rPr>
        <w:t xml:space="preserve">§ 4. Optagelse </w:t>
      </w:r>
      <w:r w:rsidR="00DD1BA3" w:rsidRPr="005835F3">
        <w:rPr>
          <w:b/>
          <w:sz w:val="22"/>
          <w:lang w:val="da-DK"/>
        </w:rPr>
        <w:t>af afdelinger i GIF</w:t>
      </w:r>
    </w:p>
    <w:p w:rsidR="008D38E8" w:rsidRDefault="006D3694" w:rsidP="008D38E8">
      <w:pPr>
        <w:spacing w:after="144"/>
        <w:rPr>
          <w:sz w:val="22"/>
          <w:lang w:val="da-DK"/>
        </w:rPr>
      </w:pPr>
      <w:r>
        <w:rPr>
          <w:sz w:val="22"/>
          <w:lang w:val="da-DK"/>
        </w:rPr>
        <w:t xml:space="preserve">Nye aktiviteter kan optages/oprettes som afdeling i GIF, når de har selvstændige vedtægter, og disse ikke strider imod </w:t>
      </w:r>
      <w:proofErr w:type="spellStart"/>
      <w:r>
        <w:rPr>
          <w:sz w:val="22"/>
          <w:lang w:val="da-DK"/>
        </w:rPr>
        <w:t>GIF's</w:t>
      </w:r>
      <w:proofErr w:type="spellEnd"/>
      <w:r>
        <w:rPr>
          <w:sz w:val="22"/>
          <w:lang w:val="da-DK"/>
        </w:rPr>
        <w:t xml:space="preserve"> vedtægter.</w:t>
      </w:r>
    </w:p>
    <w:p w:rsidR="002164E7" w:rsidRDefault="006D3694" w:rsidP="008D38E8">
      <w:pPr>
        <w:spacing w:after="144"/>
        <w:rPr>
          <w:sz w:val="22"/>
          <w:lang w:val="da-DK"/>
        </w:rPr>
      </w:pPr>
      <w:r>
        <w:rPr>
          <w:sz w:val="22"/>
          <w:lang w:val="da-DK"/>
        </w:rPr>
        <w:t>Den enkelte afdeling hæfter selv for egen gæld.</w:t>
      </w:r>
      <w:r w:rsidR="00DD1BA3">
        <w:rPr>
          <w:sz w:val="22"/>
          <w:lang w:val="da-DK"/>
        </w:rPr>
        <w:t xml:space="preserve"> </w:t>
      </w:r>
    </w:p>
    <w:p w:rsidR="006D3694" w:rsidRDefault="002164E7" w:rsidP="008D38E8">
      <w:pPr>
        <w:spacing w:after="144"/>
        <w:rPr>
          <w:sz w:val="22"/>
          <w:lang w:val="da-DK"/>
        </w:rPr>
      </w:pPr>
      <w:r>
        <w:rPr>
          <w:sz w:val="22"/>
          <w:lang w:val="da-DK"/>
        </w:rPr>
        <w:t>Optagelsen skal godkendes af et flertal i Gadstrup IF’s Hovedbestyrelse</w:t>
      </w:r>
    </w:p>
    <w:p w:rsidR="00DD1BA3" w:rsidRDefault="00DD1BA3">
      <w:pPr>
        <w:spacing w:after="144"/>
        <w:ind w:left="3312" w:right="3312"/>
        <w:jc w:val="center"/>
        <w:rPr>
          <w:sz w:val="22"/>
          <w:lang w:val="da-DK"/>
        </w:rPr>
      </w:pPr>
    </w:p>
    <w:p w:rsidR="006D3694" w:rsidRPr="005835F3" w:rsidRDefault="005835F3" w:rsidP="00510D51">
      <w:pPr>
        <w:spacing w:after="144"/>
        <w:ind w:right="2592"/>
        <w:rPr>
          <w:b/>
          <w:sz w:val="22"/>
          <w:lang w:val="da-DK"/>
        </w:rPr>
      </w:pPr>
      <w:r w:rsidRPr="005835F3">
        <w:rPr>
          <w:b/>
          <w:sz w:val="22"/>
          <w:lang w:val="da-DK"/>
        </w:rPr>
        <w:t>§ 5. Æresmedlemmer</w:t>
      </w:r>
    </w:p>
    <w:p w:rsidR="006D3694" w:rsidRDefault="006D3694" w:rsidP="008D38E8">
      <w:pPr>
        <w:spacing w:after="144"/>
        <w:rPr>
          <w:sz w:val="22"/>
          <w:lang w:val="da-DK"/>
        </w:rPr>
      </w:pPr>
      <w:r>
        <w:rPr>
          <w:sz w:val="22"/>
          <w:lang w:val="da-DK"/>
        </w:rPr>
        <w:t>Æresmedlemmer, der indstilles til hovedbestyrelsen af afdelingerne udnævnes af generalforsamlingen. Spørgsmål om udnævnelse af æresmedlemmer kan ikke gøres til genstand for diskussion på generalforsamlingen.</w:t>
      </w:r>
    </w:p>
    <w:p w:rsidR="006D3694" w:rsidRDefault="006D3694" w:rsidP="00DD1BA3">
      <w:pPr>
        <w:spacing w:after="144"/>
        <w:rPr>
          <w:sz w:val="22"/>
          <w:lang w:val="da-DK"/>
        </w:rPr>
      </w:pPr>
      <w:r>
        <w:rPr>
          <w:sz w:val="22"/>
          <w:lang w:val="da-DK"/>
        </w:rPr>
        <w:t xml:space="preserve">Æresmedlemmer er </w:t>
      </w:r>
      <w:proofErr w:type="spellStart"/>
      <w:r>
        <w:rPr>
          <w:sz w:val="22"/>
          <w:lang w:val="da-DK"/>
        </w:rPr>
        <w:t>kontingentfri</w:t>
      </w:r>
      <w:proofErr w:type="spellEnd"/>
      <w:r>
        <w:rPr>
          <w:sz w:val="22"/>
          <w:lang w:val="da-DK"/>
        </w:rPr>
        <w:t xml:space="preserve"> i alle afdelinger og har samme rettigheder som øvrige medlemmer.</w:t>
      </w:r>
    </w:p>
    <w:p w:rsidR="00DD1BA3" w:rsidRDefault="00DD1BA3">
      <w:pPr>
        <w:spacing w:after="144"/>
        <w:ind w:left="2160" w:right="2160"/>
        <w:jc w:val="center"/>
        <w:rPr>
          <w:sz w:val="22"/>
          <w:lang w:val="da-DK"/>
        </w:rPr>
      </w:pPr>
    </w:p>
    <w:p w:rsidR="006D3694" w:rsidRPr="005835F3" w:rsidRDefault="006D3694" w:rsidP="00510D51">
      <w:pPr>
        <w:spacing w:after="144"/>
        <w:ind w:right="2592"/>
        <w:rPr>
          <w:b/>
          <w:sz w:val="22"/>
          <w:lang w:val="da-DK"/>
        </w:rPr>
      </w:pPr>
      <w:r w:rsidRPr="005835F3">
        <w:rPr>
          <w:b/>
          <w:sz w:val="22"/>
          <w:lang w:val="da-DK"/>
        </w:rPr>
        <w:t>§ 6. Medl</w:t>
      </w:r>
      <w:r w:rsidR="005835F3" w:rsidRPr="005835F3">
        <w:rPr>
          <w:b/>
          <w:sz w:val="22"/>
          <w:lang w:val="da-DK"/>
        </w:rPr>
        <w:t>emskab - udelukkelse/eksklusion</w:t>
      </w:r>
    </w:p>
    <w:p w:rsidR="006D3694" w:rsidRDefault="006D3694">
      <w:pPr>
        <w:spacing w:after="144"/>
        <w:rPr>
          <w:sz w:val="22"/>
          <w:lang w:val="da-DK"/>
        </w:rPr>
      </w:pPr>
      <w:r>
        <w:rPr>
          <w:sz w:val="22"/>
          <w:lang w:val="da-DK"/>
        </w:rPr>
        <w:t>En person, der er udelukket på grund af kontingent restance i en afdeling, kan ikke optages på ny som medlem i GIF, før vedkommende har betalt sin gæld.</w:t>
      </w:r>
    </w:p>
    <w:p w:rsidR="006D3694" w:rsidRDefault="006D3694">
      <w:pPr>
        <w:spacing w:after="144"/>
        <w:rPr>
          <w:sz w:val="22"/>
          <w:lang w:val="da-DK"/>
        </w:rPr>
      </w:pPr>
      <w:r>
        <w:rPr>
          <w:sz w:val="22"/>
          <w:lang w:val="da-DK"/>
        </w:rPr>
        <w:t>Hovedbestyrelse kan ekskludere et medlem</w:t>
      </w:r>
      <w:r w:rsidR="00EE524B">
        <w:rPr>
          <w:sz w:val="22"/>
          <w:lang w:val="da-DK"/>
        </w:rPr>
        <w:t>,</w:t>
      </w:r>
      <w:r>
        <w:rPr>
          <w:sz w:val="22"/>
          <w:lang w:val="da-DK"/>
        </w:rPr>
        <w:t xml:space="preserve"> når særlige forhold giver anledning hertil, dog skal det enkelte medlem have haft lejlighed til at fremføre sine synspunkter.</w:t>
      </w:r>
    </w:p>
    <w:p w:rsidR="006D3694" w:rsidRDefault="006D3694" w:rsidP="008D38E8">
      <w:pPr>
        <w:spacing w:after="144"/>
        <w:rPr>
          <w:sz w:val="22"/>
          <w:lang w:val="da-DK"/>
        </w:rPr>
      </w:pPr>
      <w:r>
        <w:rPr>
          <w:sz w:val="22"/>
          <w:lang w:val="da-DK"/>
        </w:rPr>
        <w:t>Beslutningen kræver dog, at mindst 2/3 af hovedbestyrelsen stemmer for eksklusion.</w:t>
      </w:r>
    </w:p>
    <w:p w:rsidR="006D3694" w:rsidRDefault="006D3694" w:rsidP="008D38E8">
      <w:pPr>
        <w:spacing w:after="144"/>
        <w:rPr>
          <w:sz w:val="22"/>
          <w:lang w:val="da-DK"/>
        </w:rPr>
      </w:pPr>
      <w:r>
        <w:rPr>
          <w:sz w:val="22"/>
          <w:lang w:val="da-DK"/>
        </w:rPr>
        <w:t>Medlemmet kan kræve spørgsmålet om eksklusion afgjort på først kommende generalforsamling. Spørgsmålet om eksklusion skal optages som et særskilt punkt på dagsordenen.</w:t>
      </w:r>
    </w:p>
    <w:p w:rsidR="006D3694" w:rsidRDefault="006D3694" w:rsidP="008D38E8">
      <w:pPr>
        <w:spacing w:after="144"/>
        <w:rPr>
          <w:sz w:val="22"/>
          <w:lang w:val="da-DK"/>
        </w:rPr>
      </w:pPr>
      <w:r>
        <w:rPr>
          <w:sz w:val="22"/>
          <w:lang w:val="da-DK"/>
        </w:rPr>
        <w:t>Beslutningen er kun gyldig, hvis mindst 2/3 af de fremmødte stemmeberettigede medlemmer stemmer for.</w:t>
      </w:r>
    </w:p>
    <w:p w:rsidR="006D3694" w:rsidRDefault="006D3694">
      <w:pPr>
        <w:spacing w:after="144"/>
        <w:rPr>
          <w:sz w:val="22"/>
          <w:lang w:val="da-DK"/>
        </w:rPr>
      </w:pPr>
      <w:r>
        <w:rPr>
          <w:sz w:val="22"/>
          <w:lang w:val="da-DK"/>
        </w:rPr>
        <w:t>Et medlem, der er ekskluderet, kan kun optages på ny med en generalforsamlingsbeslutning.</w:t>
      </w:r>
    </w:p>
    <w:p w:rsidR="00EE524B" w:rsidRDefault="00EE524B" w:rsidP="00EE524B">
      <w:pPr>
        <w:spacing w:after="72"/>
        <w:ind w:left="2736" w:right="2736"/>
        <w:rPr>
          <w:b/>
          <w:sz w:val="22"/>
          <w:lang w:val="da-DK"/>
        </w:rPr>
      </w:pPr>
    </w:p>
    <w:p w:rsidR="008D38E8" w:rsidRDefault="008D38E8" w:rsidP="00EE524B">
      <w:pPr>
        <w:spacing w:after="72"/>
        <w:ind w:left="2736" w:right="2736"/>
        <w:rPr>
          <w:b/>
          <w:sz w:val="22"/>
          <w:lang w:val="da-DK"/>
        </w:rPr>
      </w:pPr>
    </w:p>
    <w:p w:rsidR="008D38E8" w:rsidRDefault="008D38E8" w:rsidP="00EE524B">
      <w:pPr>
        <w:spacing w:after="72"/>
        <w:ind w:left="2736" w:right="2736"/>
        <w:rPr>
          <w:b/>
          <w:sz w:val="22"/>
          <w:lang w:val="da-DK"/>
        </w:rPr>
      </w:pPr>
    </w:p>
    <w:p w:rsidR="008D38E8" w:rsidRDefault="008D38E8" w:rsidP="00EE524B">
      <w:pPr>
        <w:spacing w:after="72"/>
        <w:ind w:left="2736" w:right="2736"/>
        <w:rPr>
          <w:b/>
          <w:sz w:val="22"/>
          <w:lang w:val="da-DK"/>
        </w:rPr>
      </w:pPr>
    </w:p>
    <w:p w:rsidR="006D3694" w:rsidRPr="005835F3" w:rsidRDefault="006D3694" w:rsidP="00510D51">
      <w:pPr>
        <w:spacing w:after="144"/>
        <w:ind w:right="2592"/>
        <w:rPr>
          <w:b/>
          <w:sz w:val="22"/>
          <w:lang w:val="da-DK"/>
        </w:rPr>
      </w:pPr>
      <w:r w:rsidRPr="005835F3">
        <w:rPr>
          <w:b/>
          <w:sz w:val="22"/>
          <w:lang w:val="da-DK"/>
        </w:rPr>
        <w:t>§ 7. Ordinær generalforsamling</w:t>
      </w:r>
    </w:p>
    <w:p w:rsidR="006D3694" w:rsidRDefault="006D3694" w:rsidP="008D38E8">
      <w:pPr>
        <w:spacing w:after="144"/>
        <w:rPr>
          <w:sz w:val="22"/>
          <w:lang w:val="da-DK"/>
        </w:rPr>
      </w:pPr>
      <w:r>
        <w:rPr>
          <w:sz w:val="22"/>
          <w:lang w:val="da-DK"/>
        </w:rPr>
        <w:t xml:space="preserve">Generalforsamlingen er foreningens </w:t>
      </w:r>
      <w:r w:rsidRPr="008D38E8">
        <w:rPr>
          <w:sz w:val="22"/>
          <w:lang w:val="da-DK"/>
        </w:rPr>
        <w:t xml:space="preserve">øverste </w:t>
      </w:r>
      <w:r>
        <w:rPr>
          <w:sz w:val="22"/>
          <w:lang w:val="da-DK"/>
        </w:rPr>
        <w:t>myndighed. Ordinær generalforsamling for Hovedforeningen afholdes hvert år inden udgangen af marts måned, og indkaldes med mindst 3 ugers varsel ved annoncering i klubbladet eller i en lokal avis og opslås på tavlen i Ramsøhallen.</w:t>
      </w:r>
    </w:p>
    <w:p w:rsidR="006D3694" w:rsidRDefault="006D3694" w:rsidP="008D38E8">
      <w:pPr>
        <w:spacing w:after="144"/>
        <w:rPr>
          <w:sz w:val="22"/>
          <w:lang w:val="da-DK"/>
        </w:rPr>
      </w:pPr>
      <w:r>
        <w:rPr>
          <w:sz w:val="22"/>
          <w:lang w:val="da-DK"/>
        </w:rPr>
        <w:t>Forslag, der ønskes forelagt til vedtagelse, skal være formanden i hænde senest 14 dage før generalforsamlingen.</w:t>
      </w:r>
    </w:p>
    <w:p w:rsidR="006D3694" w:rsidRDefault="006D3694" w:rsidP="008D38E8">
      <w:pPr>
        <w:spacing w:after="144"/>
        <w:rPr>
          <w:sz w:val="22"/>
          <w:lang w:val="da-DK"/>
        </w:rPr>
      </w:pPr>
      <w:r>
        <w:rPr>
          <w:sz w:val="22"/>
          <w:lang w:val="da-DK"/>
        </w:rPr>
        <w:t>Indkomne forslag udsendes til hovedbestyrelsen senest 8 dage før generalforsamlingen og opslås på tavlen i Ramsøhallen.</w:t>
      </w:r>
    </w:p>
    <w:p w:rsidR="006D3694" w:rsidRPr="00EE524B" w:rsidRDefault="006D3694" w:rsidP="008D38E8">
      <w:pPr>
        <w:spacing w:after="144"/>
        <w:rPr>
          <w:sz w:val="22"/>
          <w:lang w:val="da-DK"/>
        </w:rPr>
      </w:pPr>
      <w:r w:rsidRPr="00EE524B">
        <w:rPr>
          <w:sz w:val="22"/>
          <w:lang w:val="da-DK"/>
        </w:rPr>
        <w:t>Stemmeret har aktive/passive medlemmer i afdelingerne, der er fyldt 15 år. For medlemmer under 15 år har en forælder/værge pr. familie stemmeret. Stemmeret har såvel aktive som passive medlemmer, der har været indmeldt i mindst 30 dage, og er uden kontingent</w:t>
      </w:r>
      <w:r w:rsidR="008D38E8">
        <w:rPr>
          <w:sz w:val="22"/>
          <w:lang w:val="da-DK"/>
        </w:rPr>
        <w:t xml:space="preserve"> </w:t>
      </w:r>
      <w:r w:rsidRPr="00EE524B">
        <w:rPr>
          <w:sz w:val="22"/>
          <w:lang w:val="da-DK"/>
        </w:rPr>
        <w:t>restance.</w:t>
      </w:r>
    </w:p>
    <w:p w:rsidR="006D3694" w:rsidRPr="00EE524B" w:rsidRDefault="006D3694" w:rsidP="008D38E8">
      <w:pPr>
        <w:spacing w:after="144"/>
        <w:rPr>
          <w:sz w:val="22"/>
          <w:lang w:val="da-DK"/>
        </w:rPr>
      </w:pPr>
      <w:r w:rsidRPr="00EE524B">
        <w:rPr>
          <w:sz w:val="22"/>
          <w:lang w:val="da-DK"/>
        </w:rPr>
        <w:t>Stemmeret kan kun udøves ved simpelt flertal, dog ikke eksklusion (§6), vedtægtsændringer (§ 11) og foreningens ophør (§12).</w:t>
      </w:r>
    </w:p>
    <w:p w:rsidR="006D3694" w:rsidRPr="00EE524B" w:rsidRDefault="006D3694" w:rsidP="008D38E8">
      <w:pPr>
        <w:spacing w:after="144"/>
        <w:rPr>
          <w:sz w:val="22"/>
          <w:lang w:val="da-DK"/>
        </w:rPr>
      </w:pPr>
      <w:r w:rsidRPr="00EE524B">
        <w:rPr>
          <w:sz w:val="22"/>
          <w:lang w:val="da-DK"/>
        </w:rPr>
        <w:t>Blanke stemmer (hverken for eller imod) tæller altid med som gyldigt afgivne stemmer. Der skal foretages skriftlig afstemning, blot et medlem ønsker det.</w:t>
      </w:r>
    </w:p>
    <w:p w:rsidR="005835F3" w:rsidRPr="00EE524B" w:rsidRDefault="005835F3">
      <w:pPr>
        <w:spacing w:after="216"/>
        <w:ind w:left="3744" w:right="3600"/>
        <w:jc w:val="center"/>
        <w:rPr>
          <w:sz w:val="22"/>
          <w:lang w:val="da-DK"/>
        </w:rPr>
      </w:pPr>
    </w:p>
    <w:p w:rsidR="006D3694" w:rsidRPr="00EE524B" w:rsidRDefault="006D3694">
      <w:pPr>
        <w:spacing w:after="216"/>
        <w:ind w:left="3744" w:right="3600"/>
        <w:jc w:val="center"/>
        <w:rPr>
          <w:sz w:val="22"/>
          <w:lang w:val="da-DK"/>
        </w:rPr>
      </w:pPr>
      <w:r w:rsidRPr="00EE524B">
        <w:rPr>
          <w:sz w:val="22"/>
          <w:lang w:val="da-DK"/>
        </w:rPr>
        <w:t>DAGSORDEN</w:t>
      </w:r>
    </w:p>
    <w:p w:rsidR="006D3694" w:rsidRPr="00EE524B" w:rsidRDefault="006D3694">
      <w:pPr>
        <w:spacing w:after="144"/>
        <w:rPr>
          <w:sz w:val="22"/>
          <w:lang w:val="da-DK"/>
        </w:rPr>
      </w:pPr>
      <w:r w:rsidRPr="00EE524B">
        <w:rPr>
          <w:sz w:val="22"/>
          <w:lang w:val="da-DK"/>
        </w:rPr>
        <w:t>Dagsorden for den ordinære generalforsamling skal omfatte mindst følgende punkter:</w:t>
      </w:r>
    </w:p>
    <w:p w:rsidR="00DD1BA3" w:rsidRPr="00EE524B" w:rsidRDefault="00DD1BA3" w:rsidP="00DD1BA3">
      <w:pPr>
        <w:numPr>
          <w:ilvl w:val="0"/>
          <w:numId w:val="2"/>
        </w:numPr>
        <w:jc w:val="both"/>
        <w:rPr>
          <w:sz w:val="22"/>
          <w:lang w:val="da-DK"/>
        </w:rPr>
      </w:pPr>
      <w:r w:rsidRPr="00EE524B">
        <w:rPr>
          <w:sz w:val="22"/>
          <w:lang w:val="da-DK"/>
        </w:rPr>
        <w:t>Valg af stemmetællere</w:t>
      </w:r>
    </w:p>
    <w:p w:rsidR="00DD1BA3" w:rsidRPr="00EE524B" w:rsidRDefault="00DD1BA3" w:rsidP="00DD1BA3">
      <w:pPr>
        <w:numPr>
          <w:ilvl w:val="0"/>
          <w:numId w:val="2"/>
        </w:numPr>
        <w:jc w:val="both"/>
        <w:rPr>
          <w:sz w:val="22"/>
          <w:lang w:val="da-DK"/>
        </w:rPr>
      </w:pPr>
      <w:r w:rsidRPr="00EE524B">
        <w:rPr>
          <w:sz w:val="22"/>
          <w:lang w:val="da-DK"/>
        </w:rPr>
        <w:t>Valg af dirigent</w:t>
      </w:r>
    </w:p>
    <w:p w:rsidR="00DD1BA3" w:rsidRPr="00EE524B" w:rsidRDefault="00DD1BA3" w:rsidP="00DD1BA3">
      <w:pPr>
        <w:numPr>
          <w:ilvl w:val="0"/>
          <w:numId w:val="2"/>
        </w:numPr>
        <w:jc w:val="both"/>
        <w:rPr>
          <w:sz w:val="22"/>
          <w:lang w:val="da-DK"/>
        </w:rPr>
      </w:pPr>
      <w:r w:rsidRPr="00EE524B">
        <w:rPr>
          <w:sz w:val="22"/>
          <w:lang w:val="da-DK"/>
        </w:rPr>
        <w:t>Forelæggelse af formandens beretning</w:t>
      </w:r>
    </w:p>
    <w:p w:rsidR="00DD1BA3" w:rsidRPr="00EE524B" w:rsidRDefault="00DD1BA3" w:rsidP="00DD1BA3">
      <w:pPr>
        <w:numPr>
          <w:ilvl w:val="0"/>
          <w:numId w:val="2"/>
        </w:numPr>
        <w:jc w:val="both"/>
        <w:rPr>
          <w:sz w:val="22"/>
          <w:lang w:val="da-DK"/>
        </w:rPr>
      </w:pPr>
      <w:r w:rsidRPr="00EE524B">
        <w:rPr>
          <w:sz w:val="22"/>
          <w:lang w:val="da-DK"/>
        </w:rPr>
        <w:t>Forelæggelse af GIF's hovedforeningens regnskab for det forløbne år til godkendelse</w:t>
      </w:r>
    </w:p>
    <w:p w:rsidR="00DD1BA3" w:rsidRPr="00EE524B" w:rsidRDefault="00DD1BA3" w:rsidP="00DD1BA3">
      <w:pPr>
        <w:numPr>
          <w:ilvl w:val="0"/>
          <w:numId w:val="2"/>
        </w:numPr>
        <w:jc w:val="both"/>
        <w:rPr>
          <w:sz w:val="22"/>
          <w:lang w:val="da-DK"/>
        </w:rPr>
      </w:pPr>
      <w:r w:rsidRPr="00EE524B">
        <w:rPr>
          <w:sz w:val="22"/>
          <w:lang w:val="da-DK"/>
        </w:rPr>
        <w:t>Forelæggelse af budget for indeværende år til godkendelse</w:t>
      </w:r>
    </w:p>
    <w:p w:rsidR="00DD1BA3" w:rsidRPr="00EE524B" w:rsidRDefault="00DD1BA3" w:rsidP="00DD1BA3">
      <w:pPr>
        <w:numPr>
          <w:ilvl w:val="0"/>
          <w:numId w:val="2"/>
        </w:numPr>
        <w:jc w:val="both"/>
        <w:rPr>
          <w:sz w:val="22"/>
          <w:lang w:val="da-DK"/>
        </w:rPr>
      </w:pPr>
      <w:r w:rsidRPr="00EE524B">
        <w:rPr>
          <w:sz w:val="22"/>
          <w:lang w:val="da-DK"/>
        </w:rPr>
        <w:t>Behandling af eventuelt indkomne forslag</w:t>
      </w:r>
    </w:p>
    <w:p w:rsidR="006D3694" w:rsidRPr="00EE524B" w:rsidRDefault="00DD1BA3" w:rsidP="00DD1BA3">
      <w:pPr>
        <w:numPr>
          <w:ilvl w:val="0"/>
          <w:numId w:val="2"/>
        </w:numPr>
        <w:jc w:val="both"/>
        <w:rPr>
          <w:sz w:val="22"/>
          <w:lang w:val="da-DK"/>
        </w:rPr>
      </w:pPr>
      <w:r w:rsidRPr="00EE524B">
        <w:rPr>
          <w:sz w:val="22"/>
          <w:lang w:val="da-DK"/>
        </w:rPr>
        <w:t>Valg:</w:t>
      </w:r>
    </w:p>
    <w:p w:rsidR="00545439" w:rsidRPr="00EE524B" w:rsidRDefault="00DD1BA3" w:rsidP="00DD1BA3">
      <w:pPr>
        <w:numPr>
          <w:ilvl w:val="1"/>
          <w:numId w:val="2"/>
        </w:numPr>
        <w:jc w:val="both"/>
        <w:rPr>
          <w:sz w:val="22"/>
          <w:lang w:val="da-DK"/>
        </w:rPr>
      </w:pPr>
      <w:r w:rsidRPr="00EE524B">
        <w:rPr>
          <w:sz w:val="22"/>
          <w:lang w:val="da-DK"/>
        </w:rPr>
        <w:t>Valg af formand på ulige år</w:t>
      </w:r>
    </w:p>
    <w:p w:rsidR="00545439" w:rsidRPr="00EE524B" w:rsidRDefault="00545439" w:rsidP="00DD1BA3">
      <w:pPr>
        <w:numPr>
          <w:ilvl w:val="1"/>
          <w:numId w:val="2"/>
        </w:numPr>
        <w:jc w:val="both"/>
        <w:rPr>
          <w:sz w:val="22"/>
          <w:lang w:val="da-DK"/>
        </w:rPr>
      </w:pPr>
      <w:r w:rsidRPr="00EE524B">
        <w:rPr>
          <w:sz w:val="22"/>
          <w:lang w:val="da-DK"/>
        </w:rPr>
        <w:t xml:space="preserve">Valg af næstformand på lige år </w:t>
      </w:r>
    </w:p>
    <w:p w:rsidR="00DD1BA3" w:rsidRPr="00EE524B" w:rsidRDefault="00545439" w:rsidP="00DD1BA3">
      <w:pPr>
        <w:numPr>
          <w:ilvl w:val="1"/>
          <w:numId w:val="2"/>
        </w:numPr>
        <w:jc w:val="both"/>
        <w:rPr>
          <w:sz w:val="22"/>
          <w:lang w:val="da-DK"/>
        </w:rPr>
      </w:pPr>
      <w:r w:rsidRPr="00EE524B">
        <w:rPr>
          <w:sz w:val="22"/>
          <w:lang w:val="da-DK"/>
        </w:rPr>
        <w:t>Valg af kasserer lige år</w:t>
      </w:r>
    </w:p>
    <w:p w:rsidR="00545439" w:rsidRPr="00EE524B" w:rsidRDefault="00545439" w:rsidP="00DD1BA3">
      <w:pPr>
        <w:numPr>
          <w:ilvl w:val="1"/>
          <w:numId w:val="2"/>
        </w:numPr>
        <w:jc w:val="both"/>
        <w:rPr>
          <w:sz w:val="22"/>
          <w:lang w:val="da-DK"/>
        </w:rPr>
      </w:pPr>
      <w:r w:rsidRPr="00EE524B">
        <w:rPr>
          <w:sz w:val="22"/>
          <w:lang w:val="da-DK"/>
        </w:rPr>
        <w:t>Valg af sekretær ulige år</w:t>
      </w:r>
    </w:p>
    <w:p w:rsidR="00545439" w:rsidRPr="00EE524B" w:rsidRDefault="00545439" w:rsidP="00DD1BA3">
      <w:pPr>
        <w:numPr>
          <w:ilvl w:val="1"/>
          <w:numId w:val="2"/>
        </w:numPr>
        <w:jc w:val="both"/>
        <w:rPr>
          <w:sz w:val="22"/>
          <w:lang w:val="da-DK"/>
        </w:rPr>
      </w:pPr>
      <w:r w:rsidRPr="00EE524B">
        <w:rPr>
          <w:sz w:val="22"/>
          <w:lang w:val="da-DK"/>
        </w:rPr>
        <w:t>Valg af 2 suppleanter</w:t>
      </w:r>
    </w:p>
    <w:p w:rsidR="00545439" w:rsidRPr="00EE524B" w:rsidRDefault="00545439" w:rsidP="00DD1BA3">
      <w:pPr>
        <w:numPr>
          <w:ilvl w:val="1"/>
          <w:numId w:val="2"/>
        </w:numPr>
        <w:jc w:val="both"/>
        <w:rPr>
          <w:sz w:val="22"/>
          <w:lang w:val="da-DK"/>
        </w:rPr>
      </w:pPr>
      <w:r w:rsidRPr="00EE524B">
        <w:rPr>
          <w:sz w:val="22"/>
          <w:lang w:val="da-DK"/>
        </w:rPr>
        <w:t xml:space="preserve">Valg af en revisor </w:t>
      </w:r>
    </w:p>
    <w:p w:rsidR="00545439" w:rsidRPr="00EE524B" w:rsidRDefault="00545439" w:rsidP="00DD1BA3">
      <w:pPr>
        <w:numPr>
          <w:ilvl w:val="1"/>
          <w:numId w:val="2"/>
        </w:numPr>
        <w:jc w:val="both"/>
        <w:rPr>
          <w:sz w:val="22"/>
          <w:lang w:val="da-DK"/>
        </w:rPr>
      </w:pPr>
      <w:r w:rsidRPr="00EE524B">
        <w:rPr>
          <w:sz w:val="22"/>
          <w:lang w:val="da-DK"/>
        </w:rPr>
        <w:t xml:space="preserve">Valg af en revisorsuppleant </w:t>
      </w:r>
    </w:p>
    <w:p w:rsidR="00545439" w:rsidRPr="00EE524B" w:rsidRDefault="00545439" w:rsidP="00545439">
      <w:pPr>
        <w:numPr>
          <w:ilvl w:val="0"/>
          <w:numId w:val="2"/>
        </w:numPr>
        <w:jc w:val="both"/>
        <w:rPr>
          <w:sz w:val="22"/>
          <w:lang w:val="da-DK"/>
        </w:rPr>
      </w:pPr>
      <w:r w:rsidRPr="00EE524B">
        <w:rPr>
          <w:sz w:val="22"/>
          <w:lang w:val="da-DK"/>
        </w:rPr>
        <w:t>Valg af medlemmer til repræsentative udvalg</w:t>
      </w:r>
    </w:p>
    <w:p w:rsidR="00545439" w:rsidRPr="00EE524B" w:rsidRDefault="00545439" w:rsidP="00545439">
      <w:pPr>
        <w:numPr>
          <w:ilvl w:val="0"/>
          <w:numId w:val="2"/>
        </w:numPr>
        <w:jc w:val="both"/>
        <w:rPr>
          <w:sz w:val="22"/>
          <w:lang w:val="da-DK"/>
        </w:rPr>
      </w:pPr>
      <w:r w:rsidRPr="00EE524B">
        <w:rPr>
          <w:sz w:val="22"/>
          <w:lang w:val="da-DK"/>
        </w:rPr>
        <w:t>Eventuelt.</w:t>
      </w:r>
    </w:p>
    <w:p w:rsidR="00DD1BA3" w:rsidRPr="00EE524B" w:rsidRDefault="00DD1BA3">
      <w:pPr>
        <w:rPr>
          <w:sz w:val="22"/>
          <w:lang w:val="da-DK"/>
        </w:rPr>
      </w:pPr>
    </w:p>
    <w:p w:rsidR="008D38E8" w:rsidRDefault="006D3694" w:rsidP="008D38E8">
      <w:pPr>
        <w:spacing w:after="144"/>
        <w:rPr>
          <w:sz w:val="22"/>
          <w:lang w:val="da-DK"/>
        </w:rPr>
      </w:pPr>
      <w:r w:rsidRPr="00EE524B">
        <w:rPr>
          <w:sz w:val="22"/>
          <w:lang w:val="da-DK"/>
        </w:rPr>
        <w:t xml:space="preserve">Generalforsamlingen vælger en dirigent, der ikke er medlem af Hovedbestyrelsen. Forretningsudvalgsmedlemmer vælges for 2 år, </w:t>
      </w:r>
      <w:r w:rsidR="00510D51" w:rsidRPr="00EE524B">
        <w:rPr>
          <w:sz w:val="22"/>
          <w:lang w:val="da-DK"/>
        </w:rPr>
        <w:t>revisor</w:t>
      </w:r>
      <w:r w:rsidR="00510D51">
        <w:rPr>
          <w:sz w:val="22"/>
          <w:lang w:val="da-DK"/>
        </w:rPr>
        <w:t xml:space="preserve"> og</w:t>
      </w:r>
      <w:r w:rsidR="00510D51" w:rsidRPr="00EE524B">
        <w:rPr>
          <w:sz w:val="22"/>
          <w:lang w:val="da-DK"/>
        </w:rPr>
        <w:t xml:space="preserve"> </w:t>
      </w:r>
      <w:r w:rsidRPr="00EE524B">
        <w:rPr>
          <w:sz w:val="22"/>
          <w:lang w:val="da-DK"/>
        </w:rPr>
        <w:t>suppleanter for et år. Suppleanter, der indtræder i en valgperiode, er på valg ved førstkommende ordinære generalforsamling. Repræsentative udvalgsmedlemmer følger valgperioden, for det udvalg de er indvalgt i.</w:t>
      </w:r>
      <w:r w:rsidR="008D38E8">
        <w:rPr>
          <w:sz w:val="22"/>
          <w:lang w:val="da-DK"/>
        </w:rPr>
        <w:t xml:space="preserve"> </w:t>
      </w:r>
      <w:r w:rsidRPr="00EE524B">
        <w:rPr>
          <w:sz w:val="22"/>
          <w:lang w:val="da-DK"/>
        </w:rPr>
        <w:t>Der skrives referat af generalforsamlingen, referatet underskrives af dirigenten.</w:t>
      </w:r>
      <w:r w:rsidR="008D38E8">
        <w:rPr>
          <w:sz w:val="22"/>
          <w:lang w:val="da-DK"/>
        </w:rPr>
        <w:t xml:space="preserve"> </w:t>
      </w:r>
    </w:p>
    <w:p w:rsidR="008D38E8" w:rsidRDefault="008D38E8">
      <w:pPr>
        <w:spacing w:after="144"/>
        <w:rPr>
          <w:sz w:val="22"/>
          <w:lang w:val="da-DK"/>
        </w:rPr>
      </w:pPr>
    </w:p>
    <w:p w:rsidR="006D3694" w:rsidRPr="00EE524B" w:rsidRDefault="008D38E8">
      <w:pPr>
        <w:spacing w:after="144"/>
        <w:rPr>
          <w:sz w:val="22"/>
          <w:lang w:val="da-DK"/>
        </w:rPr>
      </w:pPr>
      <w:r>
        <w:rPr>
          <w:sz w:val="22"/>
          <w:lang w:val="da-DK"/>
        </w:rPr>
        <w:lastRenderedPageBreak/>
        <w:t xml:space="preserve">De valgte bestyrelsesmedlemmer udgør forretningsudvalget. Hvis en suppleant træder til grundet frafald i bestyrelsen, konstituerer bestyrelsen sig selv indtil næste generalforsamling. </w:t>
      </w:r>
    </w:p>
    <w:p w:rsidR="005835F3" w:rsidRPr="00EE524B" w:rsidRDefault="005835F3">
      <w:pPr>
        <w:spacing w:after="144"/>
        <w:rPr>
          <w:sz w:val="22"/>
          <w:lang w:val="da-DK"/>
        </w:rPr>
      </w:pPr>
    </w:p>
    <w:p w:rsidR="008D38E8" w:rsidRDefault="008D38E8">
      <w:pPr>
        <w:spacing w:after="72"/>
        <w:ind w:left="2016" w:right="1872"/>
        <w:jc w:val="center"/>
        <w:rPr>
          <w:b/>
          <w:sz w:val="22"/>
          <w:lang w:val="da-DK"/>
        </w:rPr>
      </w:pPr>
    </w:p>
    <w:p w:rsidR="00510D51" w:rsidRDefault="00510D51">
      <w:pPr>
        <w:spacing w:after="72"/>
        <w:ind w:left="2016" w:right="1872"/>
        <w:jc w:val="center"/>
        <w:rPr>
          <w:b/>
          <w:sz w:val="22"/>
          <w:lang w:val="da-DK"/>
        </w:rPr>
      </w:pPr>
    </w:p>
    <w:p w:rsidR="0066636B" w:rsidRPr="00510D51" w:rsidRDefault="006D3694" w:rsidP="00510D51">
      <w:pPr>
        <w:spacing w:after="144"/>
        <w:ind w:right="2592"/>
        <w:rPr>
          <w:b/>
          <w:sz w:val="22"/>
          <w:lang w:val="da-DK"/>
        </w:rPr>
      </w:pPr>
      <w:r w:rsidRPr="00EE524B">
        <w:rPr>
          <w:b/>
          <w:sz w:val="22"/>
          <w:lang w:val="da-DK"/>
        </w:rPr>
        <w:t>§ 8. Hovedbestyr</w:t>
      </w:r>
      <w:r w:rsidR="0066636B" w:rsidRPr="00EE524B">
        <w:rPr>
          <w:b/>
          <w:sz w:val="22"/>
          <w:lang w:val="da-DK"/>
        </w:rPr>
        <w:t>else - forretningsudvalg – valg</w:t>
      </w:r>
    </w:p>
    <w:p w:rsidR="006D3694" w:rsidRPr="00EE524B" w:rsidRDefault="006D3694" w:rsidP="008D38E8">
      <w:pPr>
        <w:spacing w:after="144"/>
        <w:rPr>
          <w:sz w:val="22"/>
          <w:lang w:val="da-DK"/>
        </w:rPr>
      </w:pPr>
      <w:r w:rsidRPr="00EE524B">
        <w:rPr>
          <w:sz w:val="22"/>
          <w:lang w:val="da-DK"/>
        </w:rPr>
        <w:t>Hovedbestyrelsen består af forretningsudvalget og de til enhver tid siddende afdelingsformænd. Hovedbestyrelsen har til opgave at virke som koordinerende organ, og løse fællesopgaver og forvalter forhandlingsretten med offentlige myndigheder. Relationer til R</w:t>
      </w:r>
      <w:r w:rsidR="00A00CF7" w:rsidRPr="00EE524B">
        <w:rPr>
          <w:sz w:val="22"/>
          <w:lang w:val="da-DK"/>
        </w:rPr>
        <w:t>oskilde</w:t>
      </w:r>
      <w:r w:rsidRPr="00EE524B">
        <w:rPr>
          <w:sz w:val="22"/>
          <w:lang w:val="da-DK"/>
        </w:rPr>
        <w:t xml:space="preserve"> Kommune foretages i samarbejde med RIU.</w:t>
      </w:r>
    </w:p>
    <w:p w:rsidR="006D3694" w:rsidRPr="00EE524B" w:rsidRDefault="006D3694" w:rsidP="008D38E8">
      <w:pPr>
        <w:spacing w:after="144"/>
        <w:rPr>
          <w:sz w:val="22"/>
          <w:lang w:val="da-DK"/>
        </w:rPr>
      </w:pPr>
      <w:r w:rsidRPr="00EE524B">
        <w:rPr>
          <w:sz w:val="22"/>
          <w:lang w:val="da-DK"/>
        </w:rPr>
        <w:t>Hovedbestyrelsen er kun beslutningsdygtig</w:t>
      </w:r>
      <w:r w:rsidR="00545439" w:rsidRPr="00EE524B">
        <w:rPr>
          <w:sz w:val="22"/>
          <w:lang w:val="da-DK"/>
        </w:rPr>
        <w:t>,</w:t>
      </w:r>
      <w:r w:rsidRPr="00EE524B">
        <w:rPr>
          <w:sz w:val="22"/>
          <w:lang w:val="da-DK"/>
        </w:rPr>
        <w:t xml:space="preserve"> når mindst halvdelen af bestyrelsen er til stede. Ved stemmelighed er formandens stemme afgørende.</w:t>
      </w:r>
    </w:p>
    <w:p w:rsidR="006D3694" w:rsidRPr="00EE524B" w:rsidRDefault="006D3694" w:rsidP="008D38E8">
      <w:pPr>
        <w:spacing w:after="144"/>
        <w:rPr>
          <w:sz w:val="22"/>
          <w:lang w:val="da-DK"/>
        </w:rPr>
      </w:pPr>
      <w:r w:rsidRPr="00EE524B">
        <w:rPr>
          <w:sz w:val="22"/>
          <w:lang w:val="da-DK"/>
        </w:rPr>
        <w:t>GIF tegnes af formanden. Ved økonomiske dispositioner kræves underskrift af formand og kasserer. Dog kan kassereren alene underskrive checks, der vedrører den daglige drift.</w:t>
      </w:r>
    </w:p>
    <w:p w:rsidR="006D3694" w:rsidRPr="00EE524B" w:rsidRDefault="006D3694" w:rsidP="008D38E8">
      <w:pPr>
        <w:spacing w:after="144"/>
        <w:rPr>
          <w:sz w:val="22"/>
          <w:lang w:val="da-DK"/>
        </w:rPr>
      </w:pPr>
      <w:r w:rsidRPr="00EE524B">
        <w:rPr>
          <w:sz w:val="22"/>
          <w:lang w:val="da-DK"/>
        </w:rPr>
        <w:t>I alle beslutninger, der vedrører køb, salg og pantsætning af fast ejendom tegnes af formand, næstformand og kasserer.</w:t>
      </w:r>
    </w:p>
    <w:p w:rsidR="006D3694" w:rsidRPr="00EE524B" w:rsidRDefault="006D3694" w:rsidP="008D38E8">
      <w:pPr>
        <w:spacing w:after="144"/>
        <w:rPr>
          <w:sz w:val="22"/>
          <w:lang w:val="da-DK"/>
        </w:rPr>
      </w:pPr>
      <w:r w:rsidRPr="00EE524B">
        <w:rPr>
          <w:sz w:val="22"/>
          <w:lang w:val="da-DK"/>
        </w:rPr>
        <w:t>Køb, salg og pantsætning af fast ejendom skal altid godkendes på en</w:t>
      </w:r>
      <w:r w:rsidR="008D38E8">
        <w:rPr>
          <w:sz w:val="22"/>
          <w:lang w:val="da-DK"/>
        </w:rPr>
        <w:t xml:space="preserve"> </w:t>
      </w:r>
      <w:r w:rsidRPr="00EE524B">
        <w:rPr>
          <w:sz w:val="22"/>
          <w:lang w:val="da-DK"/>
        </w:rPr>
        <w:t>general</w:t>
      </w:r>
      <w:r w:rsidR="008D38E8">
        <w:rPr>
          <w:sz w:val="22"/>
          <w:lang w:val="da-DK"/>
        </w:rPr>
        <w:t>forsamling</w:t>
      </w:r>
      <w:r w:rsidRPr="00EE524B">
        <w:rPr>
          <w:sz w:val="22"/>
          <w:lang w:val="da-DK"/>
        </w:rPr>
        <w:t>.</w:t>
      </w:r>
      <w:r w:rsidR="008D38E8">
        <w:rPr>
          <w:sz w:val="22"/>
          <w:lang w:val="da-DK"/>
        </w:rPr>
        <w:t xml:space="preserve"> </w:t>
      </w:r>
      <w:r w:rsidRPr="00EE524B">
        <w:rPr>
          <w:sz w:val="22"/>
          <w:lang w:val="da-DK"/>
        </w:rPr>
        <w:t xml:space="preserve">Forretningsudvalget varetager </w:t>
      </w:r>
      <w:proofErr w:type="spellStart"/>
      <w:r w:rsidRPr="00EE524B">
        <w:rPr>
          <w:sz w:val="22"/>
          <w:lang w:val="da-DK"/>
        </w:rPr>
        <w:t>GIF's</w:t>
      </w:r>
      <w:proofErr w:type="spellEnd"/>
      <w:r w:rsidRPr="00EE524B">
        <w:rPr>
          <w:sz w:val="22"/>
          <w:lang w:val="da-DK"/>
        </w:rPr>
        <w:t xml:space="preserve"> daglige drift.</w:t>
      </w:r>
    </w:p>
    <w:p w:rsidR="006D3694" w:rsidRPr="00EE524B" w:rsidRDefault="006D3694" w:rsidP="008D38E8">
      <w:pPr>
        <w:spacing w:after="144"/>
        <w:rPr>
          <w:sz w:val="22"/>
          <w:lang w:val="da-DK"/>
        </w:rPr>
      </w:pPr>
      <w:r w:rsidRPr="00EE524B">
        <w:rPr>
          <w:sz w:val="22"/>
          <w:lang w:val="da-DK"/>
        </w:rPr>
        <w:t>Valg: Formand, næstformand og kasserer, der vælges i GIF skal være fyldt 1</w:t>
      </w:r>
      <w:r w:rsidR="00A00CF7" w:rsidRPr="00EE524B">
        <w:rPr>
          <w:sz w:val="22"/>
          <w:lang w:val="da-DK"/>
        </w:rPr>
        <w:t>8</w:t>
      </w:r>
      <w:r w:rsidRPr="00EE524B">
        <w:rPr>
          <w:sz w:val="22"/>
          <w:lang w:val="da-DK"/>
        </w:rPr>
        <w:t xml:space="preserve"> år. Øvrige, der vælges skal være fyldt 15 år.</w:t>
      </w:r>
    </w:p>
    <w:p w:rsidR="006D3694" w:rsidRPr="00EE524B" w:rsidRDefault="006D3694" w:rsidP="008D38E8">
      <w:pPr>
        <w:spacing w:after="144"/>
        <w:rPr>
          <w:sz w:val="22"/>
          <w:lang w:val="da-DK"/>
        </w:rPr>
      </w:pPr>
      <w:r w:rsidRPr="00EE524B">
        <w:rPr>
          <w:sz w:val="22"/>
          <w:lang w:val="da-DK"/>
        </w:rPr>
        <w:t>Ved valg til tillidsposter skal den pågældende være til stede eller forinden have afgivet skriftlig erklæring om villighed til at modtage valg.</w:t>
      </w:r>
    </w:p>
    <w:p w:rsidR="00545439" w:rsidRPr="00EE524B" w:rsidRDefault="00545439">
      <w:pPr>
        <w:spacing w:before="72"/>
        <w:ind w:right="576"/>
        <w:rPr>
          <w:sz w:val="22"/>
          <w:lang w:val="da-DK"/>
        </w:rPr>
      </w:pPr>
    </w:p>
    <w:p w:rsidR="006D3694" w:rsidRPr="007209F3" w:rsidRDefault="006D3694" w:rsidP="00510D51">
      <w:pPr>
        <w:spacing w:after="144"/>
        <w:ind w:right="2592"/>
        <w:rPr>
          <w:b/>
          <w:sz w:val="22"/>
          <w:lang w:val="da-DK"/>
        </w:rPr>
      </w:pPr>
      <w:r w:rsidRPr="007209F3">
        <w:rPr>
          <w:b/>
          <w:sz w:val="22"/>
          <w:lang w:val="da-DK"/>
        </w:rPr>
        <w:t xml:space="preserve">§ 9. </w:t>
      </w:r>
      <w:r w:rsidR="0066636B" w:rsidRPr="007209F3">
        <w:rPr>
          <w:b/>
          <w:sz w:val="22"/>
          <w:lang w:val="da-DK"/>
        </w:rPr>
        <w:t>Ekstraordinær generalforsamling</w:t>
      </w:r>
    </w:p>
    <w:p w:rsidR="006D3694" w:rsidRDefault="006D3694" w:rsidP="008D38E8">
      <w:pPr>
        <w:spacing w:after="144"/>
        <w:rPr>
          <w:sz w:val="22"/>
          <w:lang w:val="da-DK"/>
        </w:rPr>
      </w:pPr>
      <w:r>
        <w:rPr>
          <w:sz w:val="22"/>
          <w:lang w:val="da-DK"/>
        </w:rPr>
        <w:t xml:space="preserve">Ekstraordinær generalforsamling kan til enhver tid indkaldes, når et flertal i Hovedbestyrelsen eller mindst 15 stemmeberettigede medlemmer skriftligt, indeholdende motiveret dagsorden, ønsker dette. </w:t>
      </w:r>
      <w:r w:rsidRPr="00EE524B">
        <w:rPr>
          <w:sz w:val="22"/>
          <w:lang w:val="da-DK"/>
        </w:rPr>
        <w:t xml:space="preserve">Den ekstraordinære generalforsamling </w:t>
      </w:r>
      <w:r>
        <w:rPr>
          <w:sz w:val="22"/>
          <w:lang w:val="da-DK"/>
        </w:rPr>
        <w:t>afholdes, senest en måned efter begæringen er fremsat over for Hovedbestyrelsen,</w:t>
      </w:r>
    </w:p>
    <w:p w:rsidR="00545439" w:rsidRDefault="006D3694" w:rsidP="008D38E8">
      <w:pPr>
        <w:spacing w:after="144"/>
        <w:rPr>
          <w:sz w:val="22"/>
          <w:lang w:val="da-DK"/>
        </w:rPr>
      </w:pPr>
      <w:r>
        <w:rPr>
          <w:sz w:val="22"/>
          <w:lang w:val="da-DK"/>
        </w:rPr>
        <w:t xml:space="preserve">Indkaldelse som ved ordinær generalforsamling </w:t>
      </w:r>
      <w:r w:rsidR="00545439">
        <w:rPr>
          <w:sz w:val="22"/>
          <w:lang w:val="da-DK"/>
        </w:rPr>
        <w:t>(§</w:t>
      </w:r>
      <w:r>
        <w:rPr>
          <w:sz w:val="22"/>
          <w:lang w:val="da-DK"/>
        </w:rPr>
        <w:t>7).</w:t>
      </w:r>
    </w:p>
    <w:p w:rsidR="006D3694" w:rsidRDefault="006D3694" w:rsidP="008D38E8">
      <w:pPr>
        <w:spacing w:after="144"/>
        <w:rPr>
          <w:sz w:val="22"/>
          <w:lang w:val="da-DK"/>
        </w:rPr>
      </w:pPr>
      <w:r>
        <w:rPr>
          <w:sz w:val="22"/>
          <w:lang w:val="da-DK"/>
        </w:rPr>
        <w:t>Dagsorden skal altid indeholde de punkter, der ønskes behandlet.</w:t>
      </w:r>
    </w:p>
    <w:p w:rsidR="00545439" w:rsidRDefault="00545439">
      <w:pPr>
        <w:spacing w:after="144"/>
        <w:ind w:left="3600" w:right="3600"/>
        <w:jc w:val="center"/>
        <w:rPr>
          <w:sz w:val="22"/>
          <w:lang w:val="da-DK"/>
        </w:rPr>
      </w:pPr>
    </w:p>
    <w:p w:rsidR="006D3694" w:rsidRPr="007209F3" w:rsidRDefault="0066636B" w:rsidP="00510D51">
      <w:pPr>
        <w:spacing w:after="144"/>
        <w:ind w:right="2592"/>
        <w:rPr>
          <w:b/>
          <w:sz w:val="22"/>
          <w:lang w:val="da-DK"/>
        </w:rPr>
      </w:pPr>
      <w:r w:rsidRPr="007209F3">
        <w:rPr>
          <w:b/>
          <w:sz w:val="22"/>
          <w:lang w:val="da-DK"/>
        </w:rPr>
        <w:t>§ 10. Regnskab</w:t>
      </w:r>
    </w:p>
    <w:p w:rsidR="006D3694" w:rsidRDefault="006D3694" w:rsidP="008D38E8">
      <w:pPr>
        <w:spacing w:after="144"/>
        <w:rPr>
          <w:sz w:val="22"/>
          <w:lang w:val="da-DK"/>
        </w:rPr>
      </w:pPr>
      <w:r>
        <w:rPr>
          <w:sz w:val="22"/>
          <w:lang w:val="da-DK"/>
        </w:rPr>
        <w:t xml:space="preserve">GIF's regnskabsår er </w:t>
      </w:r>
      <w:r w:rsidRPr="00EE524B">
        <w:rPr>
          <w:sz w:val="22"/>
          <w:lang w:val="da-DK"/>
        </w:rPr>
        <w:t xml:space="preserve">fra </w:t>
      </w:r>
      <w:r>
        <w:rPr>
          <w:sz w:val="22"/>
          <w:lang w:val="da-DK"/>
        </w:rPr>
        <w:t>l. januar til 31. december.</w:t>
      </w:r>
    </w:p>
    <w:p w:rsidR="006D3694" w:rsidRDefault="006D3694" w:rsidP="008D38E8">
      <w:pPr>
        <w:spacing w:after="144"/>
        <w:rPr>
          <w:sz w:val="22"/>
          <w:lang w:val="da-DK"/>
        </w:rPr>
      </w:pPr>
      <w:r>
        <w:rPr>
          <w:sz w:val="22"/>
          <w:lang w:val="da-DK"/>
        </w:rPr>
        <w:t>GIF's driftsregnskab og status, forsynet med påtegning af revisorerne, forelægges på den ordinære generalforsamling.</w:t>
      </w:r>
    </w:p>
    <w:p w:rsidR="006D3694" w:rsidRDefault="006D3694">
      <w:pPr>
        <w:spacing w:after="144"/>
        <w:rPr>
          <w:sz w:val="22"/>
          <w:lang w:val="da-DK"/>
        </w:rPr>
      </w:pPr>
      <w:r>
        <w:rPr>
          <w:sz w:val="22"/>
          <w:lang w:val="da-DK"/>
        </w:rPr>
        <w:t>Afdelingernes godkendte regnskaber og status, forelægges til orientering.</w:t>
      </w:r>
    </w:p>
    <w:p w:rsidR="006D3694" w:rsidRDefault="006D3694">
      <w:pPr>
        <w:spacing w:after="144"/>
        <w:rPr>
          <w:sz w:val="22"/>
          <w:lang w:val="da-DK"/>
        </w:rPr>
      </w:pPr>
      <w:r>
        <w:rPr>
          <w:sz w:val="22"/>
          <w:lang w:val="da-DK"/>
        </w:rPr>
        <w:t>Genpart af det reviderede driftsregnskab og status skal udsendes til Hovedbestyrelsen senest 8 dage før den ordinære generalforsamling.</w:t>
      </w:r>
    </w:p>
    <w:p w:rsidR="0066636B" w:rsidRDefault="0066636B">
      <w:pPr>
        <w:spacing w:after="144"/>
        <w:rPr>
          <w:sz w:val="22"/>
          <w:lang w:val="da-DK"/>
        </w:rPr>
      </w:pPr>
    </w:p>
    <w:p w:rsidR="006D3694" w:rsidRPr="007209F3" w:rsidRDefault="0066636B" w:rsidP="00510D51">
      <w:pPr>
        <w:spacing w:after="144"/>
        <w:ind w:right="2592"/>
        <w:rPr>
          <w:b/>
          <w:sz w:val="22"/>
          <w:lang w:val="da-DK"/>
        </w:rPr>
      </w:pPr>
      <w:r w:rsidRPr="007209F3">
        <w:rPr>
          <w:b/>
          <w:sz w:val="22"/>
          <w:lang w:val="da-DK"/>
        </w:rPr>
        <w:t>§ 11. Vedtægtsændringer</w:t>
      </w:r>
    </w:p>
    <w:p w:rsidR="006D3694" w:rsidRDefault="006D3694">
      <w:pPr>
        <w:spacing w:after="144"/>
        <w:rPr>
          <w:sz w:val="22"/>
          <w:lang w:val="da-DK"/>
        </w:rPr>
      </w:pPr>
      <w:r>
        <w:rPr>
          <w:sz w:val="22"/>
          <w:lang w:val="da-DK"/>
        </w:rPr>
        <w:t>Vedtægtsændringer kan ske på enhver generalforsamling, når de angivne tidsfrister er overholdt, Forslaget er vedtaget</w:t>
      </w:r>
      <w:r w:rsidR="00545439">
        <w:rPr>
          <w:sz w:val="22"/>
          <w:lang w:val="da-DK"/>
        </w:rPr>
        <w:t>,</w:t>
      </w:r>
      <w:r>
        <w:rPr>
          <w:sz w:val="22"/>
          <w:lang w:val="da-DK"/>
        </w:rPr>
        <w:t xml:space="preserve"> når mindst 3/5 stemmer af de fremmødte stemmer for forslaget.</w:t>
      </w:r>
    </w:p>
    <w:p w:rsidR="008D38E8" w:rsidRDefault="008D38E8">
      <w:pPr>
        <w:spacing w:after="144"/>
        <w:ind w:left="3456" w:right="3456"/>
        <w:jc w:val="center"/>
        <w:rPr>
          <w:b/>
          <w:sz w:val="22"/>
          <w:lang w:val="da-DK"/>
        </w:rPr>
      </w:pPr>
    </w:p>
    <w:p w:rsidR="006D3694" w:rsidRPr="007209F3" w:rsidRDefault="006D3694" w:rsidP="00510D51">
      <w:pPr>
        <w:spacing w:after="144"/>
        <w:ind w:right="2592"/>
        <w:rPr>
          <w:b/>
          <w:sz w:val="22"/>
          <w:lang w:val="da-DK"/>
        </w:rPr>
      </w:pPr>
      <w:r w:rsidRPr="007209F3">
        <w:rPr>
          <w:b/>
          <w:sz w:val="22"/>
          <w:lang w:val="da-DK"/>
        </w:rPr>
        <w:t>§ 12. GIF's ophør.</w:t>
      </w:r>
    </w:p>
    <w:p w:rsidR="006D3694" w:rsidRDefault="006D3694">
      <w:pPr>
        <w:spacing w:after="144"/>
        <w:rPr>
          <w:sz w:val="22"/>
          <w:lang w:val="da-DK"/>
        </w:rPr>
      </w:pPr>
      <w:r>
        <w:rPr>
          <w:sz w:val="22"/>
          <w:lang w:val="da-DK"/>
        </w:rPr>
        <w:t>Beslutning om GIF's ophør kan kun vedtages på en i dette øjemed særlig indkaldt ekstraordinær generalforsamling.</w:t>
      </w:r>
    </w:p>
    <w:p w:rsidR="006D3694" w:rsidRDefault="006D3694" w:rsidP="008D38E8">
      <w:pPr>
        <w:spacing w:after="144"/>
        <w:rPr>
          <w:sz w:val="22"/>
          <w:lang w:val="da-DK"/>
        </w:rPr>
      </w:pPr>
      <w:r>
        <w:rPr>
          <w:sz w:val="22"/>
          <w:lang w:val="da-DK"/>
        </w:rPr>
        <w:t>For at være beslutningsdygtig kræves, at mindst halvdelen af foreningens stemmeberettigede medlemmer er til stede.</w:t>
      </w:r>
    </w:p>
    <w:p w:rsidR="006D3694" w:rsidRDefault="006D3694" w:rsidP="008D38E8">
      <w:pPr>
        <w:spacing w:after="144"/>
        <w:rPr>
          <w:sz w:val="22"/>
          <w:lang w:val="da-DK"/>
        </w:rPr>
      </w:pPr>
      <w:r>
        <w:rPr>
          <w:sz w:val="22"/>
          <w:lang w:val="da-DK"/>
        </w:rPr>
        <w:t>Til denne beslutningsdygtighed kræves, at mindst 5</w:t>
      </w:r>
      <w:r w:rsidR="00545439">
        <w:rPr>
          <w:sz w:val="22"/>
          <w:lang w:val="da-DK"/>
        </w:rPr>
        <w:t>/</w:t>
      </w:r>
      <w:r>
        <w:rPr>
          <w:sz w:val="22"/>
          <w:lang w:val="da-DK"/>
        </w:rPr>
        <w:t>6 af de afgivne stemmer for forslaget. Er generalforsamlingen ikke beslutningsdygtig foretages en vejledende afstemning.</w:t>
      </w:r>
    </w:p>
    <w:p w:rsidR="006D3694" w:rsidRDefault="006D3694" w:rsidP="008D38E8">
      <w:pPr>
        <w:spacing w:after="144"/>
        <w:rPr>
          <w:sz w:val="22"/>
          <w:lang w:val="da-DK"/>
        </w:rPr>
      </w:pPr>
      <w:r>
        <w:rPr>
          <w:sz w:val="22"/>
          <w:lang w:val="da-DK"/>
        </w:rPr>
        <w:t>Er flertallet her 5/6 for GIF's ophør, indkaldes til en ny ekstraordinær generalforsamling</w:t>
      </w:r>
      <w:r w:rsidR="00545439">
        <w:rPr>
          <w:sz w:val="22"/>
          <w:lang w:val="da-DK"/>
        </w:rPr>
        <w:t xml:space="preserve"> fra 4 til 6 uger efter, hvor 5/</w:t>
      </w:r>
      <w:r>
        <w:rPr>
          <w:sz w:val="22"/>
          <w:lang w:val="da-DK"/>
        </w:rPr>
        <w:t>6 stemmeflertal afgør spørgsmålet.</w:t>
      </w:r>
    </w:p>
    <w:p w:rsidR="006D3694" w:rsidRDefault="006D3694" w:rsidP="008D38E8">
      <w:pPr>
        <w:spacing w:after="144"/>
        <w:rPr>
          <w:sz w:val="22"/>
          <w:lang w:val="da-DK"/>
        </w:rPr>
      </w:pPr>
      <w:r>
        <w:rPr>
          <w:sz w:val="22"/>
          <w:lang w:val="da-DK"/>
        </w:rPr>
        <w:t xml:space="preserve">Ved GIF `s ophør, og såfremt der ikke oprettes en ny forening, evt. ved sammenlægning, opbevares aktiver i kommunalt regi </w:t>
      </w:r>
      <w:r w:rsidR="00545439">
        <w:rPr>
          <w:sz w:val="22"/>
          <w:lang w:val="da-DK"/>
        </w:rPr>
        <w:t xml:space="preserve">i </w:t>
      </w:r>
      <w:r>
        <w:rPr>
          <w:sz w:val="22"/>
          <w:lang w:val="da-DK"/>
        </w:rPr>
        <w:t>2 år, hvorefter kommunalbestyrelsen foranlediger disse fordelt til almennyttigt idrætsarbejde i kommunen.</w:t>
      </w:r>
    </w:p>
    <w:p w:rsidR="006D3694" w:rsidRDefault="006D3694">
      <w:pPr>
        <w:rPr>
          <w:sz w:val="22"/>
          <w:lang w:val="da-DK"/>
        </w:rPr>
      </w:pPr>
    </w:p>
    <w:p w:rsidR="00545439" w:rsidRDefault="00545439">
      <w:pPr>
        <w:rPr>
          <w:sz w:val="22"/>
          <w:lang w:val="da-DK"/>
        </w:rPr>
      </w:pPr>
    </w:p>
    <w:p w:rsidR="007209F3" w:rsidRDefault="006D3694">
      <w:pPr>
        <w:rPr>
          <w:sz w:val="22"/>
          <w:lang w:val="da-DK"/>
        </w:rPr>
      </w:pPr>
      <w:r>
        <w:rPr>
          <w:sz w:val="22"/>
          <w:lang w:val="da-DK"/>
        </w:rPr>
        <w:t xml:space="preserve">Dirigentens </w:t>
      </w:r>
      <w:proofErr w:type="gramStart"/>
      <w:r>
        <w:rPr>
          <w:sz w:val="22"/>
          <w:lang w:val="da-DK"/>
        </w:rPr>
        <w:t>underskrift:</w:t>
      </w:r>
      <w:r w:rsidR="007209F3">
        <w:rPr>
          <w:sz w:val="22"/>
          <w:lang w:val="da-DK"/>
        </w:rPr>
        <w:t xml:space="preserve">                                                    _</w:t>
      </w:r>
      <w:proofErr w:type="gramEnd"/>
      <w:r w:rsidR="007209F3">
        <w:rPr>
          <w:sz w:val="22"/>
          <w:lang w:val="da-DK"/>
        </w:rPr>
        <w:t>______________________</w:t>
      </w:r>
    </w:p>
    <w:p w:rsidR="006D3694" w:rsidRDefault="007209F3">
      <w:pPr>
        <w:rPr>
          <w:sz w:val="22"/>
          <w:lang w:val="da-DK"/>
        </w:rPr>
      </w:pPr>
      <w:r>
        <w:rPr>
          <w:sz w:val="22"/>
          <w:lang w:val="da-DK"/>
        </w:rPr>
        <w:t xml:space="preserve">                                                                                                         </w:t>
      </w:r>
      <w:r w:rsidR="00510D51">
        <w:rPr>
          <w:sz w:val="22"/>
          <w:lang w:val="da-DK"/>
        </w:rPr>
        <w:t xml:space="preserve">Hans </w:t>
      </w:r>
      <w:r w:rsidR="008D38E8">
        <w:rPr>
          <w:sz w:val="22"/>
          <w:lang w:val="da-DK"/>
        </w:rPr>
        <w:t>Nielsen</w:t>
      </w:r>
    </w:p>
    <w:p w:rsidR="00545439" w:rsidRDefault="006D3694">
      <w:pPr>
        <w:spacing w:before="144" w:line="480" w:lineRule="auto"/>
        <w:rPr>
          <w:sz w:val="22"/>
          <w:lang w:val="da-DK"/>
        </w:rPr>
      </w:pPr>
      <w:r>
        <w:rPr>
          <w:sz w:val="22"/>
          <w:lang w:val="da-DK"/>
        </w:rPr>
        <w:t xml:space="preserve">Foreningen er stiftet den 12. september 1912. </w:t>
      </w:r>
    </w:p>
    <w:p w:rsidR="006D3694" w:rsidRDefault="006D3694">
      <w:pPr>
        <w:spacing w:before="144" w:line="480" w:lineRule="auto"/>
        <w:rPr>
          <w:sz w:val="22"/>
          <w:lang w:val="da-DK"/>
        </w:rPr>
      </w:pPr>
      <w:r>
        <w:rPr>
          <w:sz w:val="22"/>
          <w:lang w:val="da-DK"/>
        </w:rPr>
        <w:t xml:space="preserve">Vedtægterne er således sidst revideret den </w:t>
      </w:r>
      <w:r w:rsidR="00510D51">
        <w:rPr>
          <w:sz w:val="22"/>
          <w:lang w:val="da-DK"/>
        </w:rPr>
        <w:t>20</w:t>
      </w:r>
      <w:r>
        <w:rPr>
          <w:sz w:val="22"/>
          <w:lang w:val="da-DK"/>
        </w:rPr>
        <w:t xml:space="preserve">. </w:t>
      </w:r>
      <w:r w:rsidR="002164E7">
        <w:rPr>
          <w:sz w:val="22"/>
          <w:lang w:val="da-DK"/>
        </w:rPr>
        <w:t xml:space="preserve">marts </w:t>
      </w:r>
      <w:r>
        <w:rPr>
          <w:sz w:val="22"/>
          <w:lang w:val="da-DK"/>
        </w:rPr>
        <w:t>20</w:t>
      </w:r>
      <w:r w:rsidR="00510D51">
        <w:rPr>
          <w:sz w:val="22"/>
          <w:lang w:val="da-DK"/>
        </w:rPr>
        <w:t>14</w:t>
      </w:r>
    </w:p>
    <w:sectPr w:rsidR="006D3694" w:rsidSect="00FD3C02">
      <w:pgSz w:w="11904" w:h="16836"/>
      <w:pgMar w:top="1440" w:right="1440" w:bottom="1440" w:left="1440" w:header="360" w:footer="36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9011F"/>
    <w:multiLevelType w:val="hybridMultilevel"/>
    <w:tmpl w:val="DB365B4E"/>
    <w:lvl w:ilvl="0" w:tplc="9ED858C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6C66C2"/>
    <w:multiLevelType w:val="hybridMultilevel"/>
    <w:tmpl w:val="B75AA6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9452EC1"/>
    <w:multiLevelType w:val="hybridMultilevel"/>
    <w:tmpl w:val="A182644E"/>
    <w:lvl w:ilvl="0" w:tplc="899CACB8">
      <w:start w:val="1"/>
      <w:numFmt w:val="bullet"/>
      <w:lvlText w:val="•"/>
      <w:lvlJc w:val="left"/>
      <w:pPr>
        <w:tabs>
          <w:tab w:val="num" w:pos="720"/>
        </w:tabs>
        <w:ind w:left="720" w:hanging="360"/>
      </w:pPr>
      <w:rPr>
        <w:rFonts w:ascii="Times New Roman" w:hAnsi="Times New Roman" w:hint="default"/>
      </w:rPr>
    </w:lvl>
    <w:lvl w:ilvl="1" w:tplc="82BAA106" w:tentative="1">
      <w:start w:val="1"/>
      <w:numFmt w:val="bullet"/>
      <w:lvlText w:val="•"/>
      <w:lvlJc w:val="left"/>
      <w:pPr>
        <w:tabs>
          <w:tab w:val="num" w:pos="1440"/>
        </w:tabs>
        <w:ind w:left="1440" w:hanging="360"/>
      </w:pPr>
      <w:rPr>
        <w:rFonts w:ascii="Times New Roman" w:hAnsi="Times New Roman" w:hint="default"/>
      </w:rPr>
    </w:lvl>
    <w:lvl w:ilvl="2" w:tplc="14EE57BC" w:tentative="1">
      <w:start w:val="1"/>
      <w:numFmt w:val="bullet"/>
      <w:lvlText w:val="•"/>
      <w:lvlJc w:val="left"/>
      <w:pPr>
        <w:tabs>
          <w:tab w:val="num" w:pos="2160"/>
        </w:tabs>
        <w:ind w:left="2160" w:hanging="360"/>
      </w:pPr>
      <w:rPr>
        <w:rFonts w:ascii="Times New Roman" w:hAnsi="Times New Roman" w:hint="default"/>
      </w:rPr>
    </w:lvl>
    <w:lvl w:ilvl="3" w:tplc="4132ACD0" w:tentative="1">
      <w:start w:val="1"/>
      <w:numFmt w:val="bullet"/>
      <w:lvlText w:val="•"/>
      <w:lvlJc w:val="left"/>
      <w:pPr>
        <w:tabs>
          <w:tab w:val="num" w:pos="2880"/>
        </w:tabs>
        <w:ind w:left="2880" w:hanging="360"/>
      </w:pPr>
      <w:rPr>
        <w:rFonts w:ascii="Times New Roman" w:hAnsi="Times New Roman" w:hint="default"/>
      </w:rPr>
    </w:lvl>
    <w:lvl w:ilvl="4" w:tplc="201A0A94" w:tentative="1">
      <w:start w:val="1"/>
      <w:numFmt w:val="bullet"/>
      <w:lvlText w:val="•"/>
      <w:lvlJc w:val="left"/>
      <w:pPr>
        <w:tabs>
          <w:tab w:val="num" w:pos="3600"/>
        </w:tabs>
        <w:ind w:left="3600" w:hanging="360"/>
      </w:pPr>
      <w:rPr>
        <w:rFonts w:ascii="Times New Roman" w:hAnsi="Times New Roman" w:hint="default"/>
      </w:rPr>
    </w:lvl>
    <w:lvl w:ilvl="5" w:tplc="16CE5AE8" w:tentative="1">
      <w:start w:val="1"/>
      <w:numFmt w:val="bullet"/>
      <w:lvlText w:val="•"/>
      <w:lvlJc w:val="left"/>
      <w:pPr>
        <w:tabs>
          <w:tab w:val="num" w:pos="4320"/>
        </w:tabs>
        <w:ind w:left="4320" w:hanging="360"/>
      </w:pPr>
      <w:rPr>
        <w:rFonts w:ascii="Times New Roman" w:hAnsi="Times New Roman" w:hint="default"/>
      </w:rPr>
    </w:lvl>
    <w:lvl w:ilvl="6" w:tplc="FBDA899A" w:tentative="1">
      <w:start w:val="1"/>
      <w:numFmt w:val="bullet"/>
      <w:lvlText w:val="•"/>
      <w:lvlJc w:val="left"/>
      <w:pPr>
        <w:tabs>
          <w:tab w:val="num" w:pos="5040"/>
        </w:tabs>
        <w:ind w:left="5040" w:hanging="360"/>
      </w:pPr>
      <w:rPr>
        <w:rFonts w:ascii="Times New Roman" w:hAnsi="Times New Roman" w:hint="default"/>
      </w:rPr>
    </w:lvl>
    <w:lvl w:ilvl="7" w:tplc="4D287F0E" w:tentative="1">
      <w:start w:val="1"/>
      <w:numFmt w:val="bullet"/>
      <w:lvlText w:val="•"/>
      <w:lvlJc w:val="left"/>
      <w:pPr>
        <w:tabs>
          <w:tab w:val="num" w:pos="5760"/>
        </w:tabs>
        <w:ind w:left="5760" w:hanging="360"/>
      </w:pPr>
      <w:rPr>
        <w:rFonts w:ascii="Times New Roman" w:hAnsi="Times New Roman" w:hint="default"/>
      </w:rPr>
    </w:lvl>
    <w:lvl w:ilvl="8" w:tplc="A1A0149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hideGrammaticalErrors/>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DD1BA3"/>
    <w:rsid w:val="000B4397"/>
    <w:rsid w:val="002164E7"/>
    <w:rsid w:val="00510D51"/>
    <w:rsid w:val="00545439"/>
    <w:rsid w:val="005835F3"/>
    <w:rsid w:val="0066636B"/>
    <w:rsid w:val="006D3694"/>
    <w:rsid w:val="00701988"/>
    <w:rsid w:val="00707C91"/>
    <w:rsid w:val="007209F3"/>
    <w:rsid w:val="008C4AC3"/>
    <w:rsid w:val="008D38E8"/>
    <w:rsid w:val="00904ADD"/>
    <w:rsid w:val="00A00CF7"/>
    <w:rsid w:val="00A06B95"/>
    <w:rsid w:val="00A539D0"/>
    <w:rsid w:val="00B46D74"/>
    <w:rsid w:val="00B7272A"/>
    <w:rsid w:val="00DD1BA3"/>
    <w:rsid w:val="00EE524B"/>
    <w:rsid w:val="00FD3C0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C02"/>
    <w:rPr>
      <w:color w:val="000000"/>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semiHidden/>
    <w:rsid w:val="00707C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581535">
      <w:bodyDiv w:val="1"/>
      <w:marLeft w:val="0"/>
      <w:marRight w:val="0"/>
      <w:marTop w:val="0"/>
      <w:marBottom w:val="0"/>
      <w:divBdr>
        <w:top w:val="none" w:sz="0" w:space="0" w:color="auto"/>
        <w:left w:val="none" w:sz="0" w:space="0" w:color="auto"/>
        <w:bottom w:val="none" w:sz="0" w:space="0" w:color="auto"/>
        <w:right w:val="none" w:sz="0" w:space="0" w:color="auto"/>
      </w:divBdr>
      <w:divsChild>
        <w:div w:id="532156190">
          <w:marLeft w:val="0"/>
          <w:marRight w:val="0"/>
          <w:marTop w:val="0"/>
          <w:marBottom w:val="0"/>
          <w:divBdr>
            <w:top w:val="none" w:sz="0" w:space="0" w:color="auto"/>
            <w:left w:val="none" w:sz="0" w:space="0" w:color="auto"/>
            <w:bottom w:val="none" w:sz="0" w:space="0" w:color="auto"/>
            <w:right w:val="none" w:sz="0" w:space="0" w:color="auto"/>
          </w:divBdr>
          <w:divsChild>
            <w:div w:id="8325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332044">
      <w:bodyDiv w:val="1"/>
      <w:marLeft w:val="0"/>
      <w:marRight w:val="0"/>
      <w:marTop w:val="0"/>
      <w:marBottom w:val="0"/>
      <w:divBdr>
        <w:top w:val="none" w:sz="0" w:space="0" w:color="auto"/>
        <w:left w:val="none" w:sz="0" w:space="0" w:color="auto"/>
        <w:bottom w:val="none" w:sz="0" w:space="0" w:color="auto"/>
        <w:right w:val="none" w:sz="0" w:space="0" w:color="auto"/>
      </w:divBdr>
      <w:divsChild>
        <w:div w:id="839002419">
          <w:marLeft w:val="0"/>
          <w:marRight w:val="0"/>
          <w:marTop w:val="0"/>
          <w:marBottom w:val="0"/>
          <w:divBdr>
            <w:top w:val="none" w:sz="0" w:space="0" w:color="auto"/>
            <w:left w:val="none" w:sz="0" w:space="0" w:color="auto"/>
            <w:bottom w:val="none" w:sz="0" w:space="0" w:color="auto"/>
            <w:right w:val="none" w:sz="0" w:space="0" w:color="auto"/>
          </w:divBdr>
          <w:divsChild>
            <w:div w:id="138059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5E16A6-F5F1-4EAD-BD92-70A722FF6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1057</Words>
  <Characters>6704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Vedtægter for Gadstrup Idrætsforening (Hovedforeningen)</vt:lpstr>
    </vt:vector>
  </TitlesOfParts>
  <Company>Andersen_Olsen</Company>
  <LinksUpToDate>false</LinksUpToDate>
  <CharactersWithSpaces>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Vedtægter for Gadstrup Idrætsforening (Hovedforeningen)</dc:title>
  <dc:creator>P_M</dc:creator>
  <cp:lastModifiedBy>Windows User</cp:lastModifiedBy>
  <cp:revision>2</cp:revision>
  <cp:lastPrinted>2013-04-10T13:55:00Z</cp:lastPrinted>
  <dcterms:created xsi:type="dcterms:W3CDTF">2014-04-09T21:05:00Z</dcterms:created>
  <dcterms:modified xsi:type="dcterms:W3CDTF">2014-04-09T21:05:00Z</dcterms:modified>
</cp:coreProperties>
</file>